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DF" w:rsidRPr="00D270DF" w:rsidRDefault="00D270DF" w:rsidP="00D270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202731"/>
          <w:sz w:val="32"/>
          <w:szCs w:val="28"/>
          <w:lang w:eastAsia="ru-RU"/>
        </w:rPr>
      </w:pPr>
      <w:r w:rsidRPr="00D270DF">
        <w:rPr>
          <w:rFonts w:ascii="Times New Roman" w:eastAsia="Times New Roman" w:hAnsi="Times New Roman" w:cs="Times New Roman"/>
          <w:b/>
          <w:i/>
          <w:color w:val="202731"/>
          <w:sz w:val="32"/>
          <w:szCs w:val="28"/>
          <w:lang w:eastAsia="ru-RU"/>
        </w:rPr>
        <w:t>ФИПИ: Не все выпускники понимают смысл понятий «гуманизм», «патриотизм», «гражданственность»</w:t>
      </w:r>
    </w:p>
    <w:p w:rsidR="00D270DF" w:rsidRPr="00D270DF" w:rsidRDefault="00D270DF" w:rsidP="00D2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70DF">
        <w:rPr>
          <w:rFonts w:ascii="Times New Roman" w:eastAsia="Times New Roman" w:hAnsi="Times New Roman" w:cs="Times New Roman"/>
          <w:b/>
          <w:bCs/>
          <w:noProof/>
          <w:color w:val="202731"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495425"/>
            <wp:effectExtent l="19050" t="0" r="0" b="0"/>
            <wp:wrapSquare wrapText="bothSides"/>
            <wp:docPr id="2" name="Рисунок 2" descr="http://ege.edu.ru/common/img/img_2018/obshchestvoznaniefi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img/img_2018/obshchestvoznaniefip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0D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Ежегодно Федеральный институт педагогических измерений (ФИПИ) проводит анализ результатов ЕГЭ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 и на что стоит обратить внимание при подготовке к экзамену. Первый предмет, о котором пойдет речь, - обществознание.</w:t>
      </w:r>
    </w:p>
    <w:p w:rsidR="00D270DF" w:rsidRPr="00D270DF" w:rsidRDefault="00D270DF" w:rsidP="00D2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70D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Результаты ЕГЭ по обществознанию стабильны и мало изменяются от года к году.</w:t>
      </w:r>
    </w:p>
    <w:p w:rsidR="00D270DF" w:rsidRPr="00D270DF" w:rsidRDefault="00D270DF" w:rsidP="00D2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70D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Среди участников ЕГЭ по обществознанию выделяются две противоположные но своему отношению к данному учебному предмету группы: одна группа включает наиболее подготовленных выпускников, потративших немало времени и сил на освоение предмета, другая – выпускников с плохой подготовкой, ошибочно считающих обществознание легким экзаменом, который они без труда смогут сдать. Последние, как правило, не преодолевают минимальный балл или балансируют на грани минимального порога.</w:t>
      </w:r>
    </w:p>
    <w:p w:rsidR="00D270DF" w:rsidRPr="00D270DF" w:rsidRDefault="00D270DF" w:rsidP="00D2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70D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самом деле ЕГЭ по обществознанию – сложный экзамен, отражающий интегральный характер обществоведческого курса. В ЕГЭ включены задания по философской, социологической, экономической, политологической и правоведческой тематике. Значительное место отводится заданиям с развернутым ответом: их в ЕГЭ по обществознанию девять – больше, чем в ЕГЭ по другим учебным предметам.</w:t>
      </w:r>
    </w:p>
    <w:p w:rsidR="00D270DF" w:rsidRPr="00D270DF" w:rsidRDefault="00D270DF" w:rsidP="00D2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70D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2018 году большинство выпускников продемонстрировали знание базовых понятий и теоретических положений из различных разделов обществоведческого курса. Например: природное и общественное в человеке, потребности и интересы, формы и разновидности культуры, глобальные проблемы в XXI веке, экономические системы, рынок и рыночный механизм, спрос и предложение, роль государства в экономике, социальные группы, виды социальных норм, отклоняющееся поведение и его типы, социальная роль, понятие власти, государство, его функции, порядок приёма на работу, порядок заключения и расторжения трудового договора, правовое регулирование отношений супругов; порядок и условия заключения и расторжения брака, основные правила и принципы гражданского процесса, особенности уголовного процесса.</w:t>
      </w:r>
    </w:p>
    <w:p w:rsidR="00D270DF" w:rsidRPr="00D270DF" w:rsidRDefault="00D270DF" w:rsidP="00D2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70D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Как и в предыдущие годы, экзамен 2018 года показал очевидные проблемы в овладении знаниями, необходимыми для социализации выпускников как граждан РФ, будущих работников, налогоплательщиков, активных участников экономической жизни.</w:t>
      </w:r>
    </w:p>
    <w:p w:rsidR="00D270DF" w:rsidRPr="00D270DF" w:rsidRDefault="00D270DF" w:rsidP="00D2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70D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все выпускники средней школы знают основы конституционного строя нашего государства, права и свободы человека и гражданина России, конституционные обязанности гражданина России. Часть выпускников не знает устройства и организации государственной власти в Российской Федерации, путается в названиях высших государственных органов России, не может установить связь той или иной государственной функции с соответствующей ветвью власти и высшим органом власти, должностным лицом.</w:t>
      </w:r>
    </w:p>
    <w:p w:rsidR="00D270DF" w:rsidRPr="00D270DF" w:rsidRDefault="00D270DF" w:rsidP="00D2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70D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Участники ЕГЭ 2018 года продемонстрировали недостаточный уровень знаний, необходимых будущим активным участникам экономической жизни: понимания функций различных финансовых институтов (в частности, институтов банковской системы), экономических процессов (безработица, инфляция). Трудность вызвали задания, проверяющие элементарные знания о системе налогов в Российской Федерации.</w:t>
      </w:r>
    </w:p>
    <w:p w:rsidR="00D270DF" w:rsidRPr="00D270DF" w:rsidRDefault="00D270DF" w:rsidP="00D2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70D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Также не все выпускники понимают смысл таких понятий как «гуманизм», «патриотизм», «гражданственность».</w:t>
      </w:r>
    </w:p>
    <w:p w:rsidR="00D270DF" w:rsidRPr="00D270DF" w:rsidRDefault="00D270DF" w:rsidP="00D27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270D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Многие ошибки участников ЕГЭ были связаны с их неспособностью прочитать и адекватно понять предложенные задания и инструкции по их выполнению. Очень трудным для многих участников оказалось формулирование своих мыслей, построение рассуждений, аргументация своего мнения по определенной социальной проблеме.</w:t>
      </w:r>
    </w:p>
    <w:p w:rsidR="00CD79C1" w:rsidRPr="00D270DF" w:rsidRDefault="00CD79C1" w:rsidP="00D270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79C1" w:rsidRPr="00D270DF" w:rsidSect="00CD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270DF"/>
    <w:rsid w:val="00991EDC"/>
    <w:rsid w:val="009D1D28"/>
    <w:rsid w:val="00C93410"/>
    <w:rsid w:val="00CD79C1"/>
    <w:rsid w:val="00CE7E1B"/>
    <w:rsid w:val="00D2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10"/>
  </w:style>
  <w:style w:type="paragraph" w:styleId="1">
    <w:name w:val="heading 1"/>
    <w:basedOn w:val="a"/>
    <w:next w:val="a"/>
    <w:link w:val="10"/>
    <w:uiPriority w:val="9"/>
    <w:qFormat/>
    <w:rsid w:val="00C93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7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7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2018-11-16T12:09:00Z</dcterms:created>
  <dcterms:modified xsi:type="dcterms:W3CDTF">2018-11-16T12:09:00Z</dcterms:modified>
</cp:coreProperties>
</file>