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Indent"/>
        <w:ind w:firstLine="680"/>
        <w:rPr>
          <w:rFonts w:eastAsia="Calibri" w:eastAsiaTheme="minorHAnsi"/>
          <w:sz w:val="24"/>
          <w:szCs w:val="24"/>
        </w:rPr>
      </w:pPr>
      <w:r>
        <w:rPr>
          <w:rFonts w:eastAsia="Calibri" w:eastAsiaTheme="minorHAnsi"/>
          <w:sz w:val="24"/>
          <w:szCs w:val="24"/>
        </w:rPr>
      </w:r>
    </w:p>
    <w:p>
      <w:pPr>
        <w:pStyle w:val="NoSpacing"/>
        <w:spacing w:lineRule="auto" w:line="360"/>
        <w:jc w:val="center"/>
        <w:rPr>
          <w:rFonts w:ascii="Times New Roman" w:hAnsi="Times New Roman" w:cs="Times New Roman"/>
          <w:b/>
          <w:b/>
          <w:sz w:val="28"/>
        </w:rPr>
      </w:pPr>
      <w:r>
        <w:rPr>
          <w:rFonts w:cs="Times New Roman" w:ascii="Times New Roman" w:hAnsi="Times New Roman"/>
          <w:b/>
          <w:sz w:val="28"/>
        </w:rPr>
        <w:t>Более 6 тысяч медработников в Кабардино-Балкарии получают специальную социальную выплату</w:t>
      </w:r>
    </w:p>
    <w:p>
      <w:pPr>
        <w:pStyle w:val="NormalWeb"/>
        <w:spacing w:lineRule="auto" w:line="360"/>
        <w:ind w:firstLine="708"/>
        <w:jc w:val="both"/>
        <w:rPr>
          <w:rStyle w:val="Style16"/>
          <w:bCs/>
        </w:rPr>
      </w:pPr>
      <w:r>
        <w:rPr>
          <w:rStyle w:val="Style16"/>
          <w:bCs/>
        </w:rPr>
        <w:t>В 2023 году была введена новая мера поддержки для медицинских работников — специальная социальная выплата. Так, с начала 2024 года в Кабардино-Балкарской Республике ее получили 6030 медиков. На обеспечение этих целей было направлено 427 миллионов рублей.</w:t>
      </w:r>
    </w:p>
    <w:p>
      <w:pPr>
        <w:pStyle w:val="Normal"/>
        <w:spacing w:lineRule="auto" w:line="360" w:beforeAutospacing="1" w:afterAutospacing="1"/>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до 18,5 тысяч рублей в зависимости от категории специалиста и вида организации.</w:t>
      </w:r>
    </w:p>
    <w:p>
      <w:pPr>
        <w:pStyle w:val="Normal"/>
        <w:spacing w:lineRule="auto" w:line="360" w:beforeAutospacing="1" w:afterAutospacing="1"/>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Отделение Социального фонда по Кабардино-Балкарской Республике является оператором данной выплаты, при этом ее оформление происходит на основании данных медицинских организаций. По итогам каждого месяца они формируют электронный реестр работников, имеющих право на получение специальных социальных выплат, и передают эту информацию в региональное Отделение фонда. В реестре, наряду со сведениями о работнике, также указывается сумма назначаемой выплаты и данные, по которым она рассчитана.</w:t>
      </w:r>
    </w:p>
    <w:p>
      <w:pPr>
        <w:pStyle w:val="Normal"/>
        <w:spacing w:lineRule="auto" w:line="360" w:beforeAutospacing="1" w:afterAutospacing="1"/>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Поддержку получают все, кому положена выплата. Медработникам не нужно лично обращаться в Социальный фонд, подавать заявления или справки. Средства переводятся в течение 7 рабочих дней на счет, реквизиты которого Отделению СФР по КБР также предоставляют медицинские организации.</w:t>
      </w:r>
    </w:p>
    <w:p>
      <w:pPr>
        <w:pStyle w:val="NoSpacing"/>
        <w:spacing w:lineRule="auto" w:line="360"/>
        <w:jc w:val="both"/>
        <w:rPr>
          <w:rFonts w:ascii="Times New Roman" w:hAnsi="Times New Roman" w:cs="Times New Roman"/>
          <w:sz w:val="24"/>
        </w:rPr>
      </w:pPr>
      <w:r>
        <w:rPr>
          <w:rFonts w:cs="Times New Roman" w:ascii="Times New Roman" w:hAnsi="Times New Roman"/>
          <w:sz w:val="24"/>
        </w:rPr>
      </w:r>
    </w:p>
    <w:p>
      <w:pPr>
        <w:pStyle w:val="NoSpacing"/>
        <w:spacing w:lineRule="auto" w:line="360"/>
        <w:jc w:val="right"/>
        <w:rPr>
          <w:rFonts w:ascii="Times New Roman" w:hAnsi="Times New Roman" w:cs="Times New Roman"/>
          <w:i/>
          <w:i/>
          <w:sz w:val="24"/>
        </w:rPr>
      </w:pPr>
      <w:r>
        <w:rPr>
          <w:rFonts w:cs="Times New Roman" w:ascii="Times New Roman" w:hAnsi="Times New Roman"/>
          <w:i/>
          <w:sz w:val="24"/>
        </w:rPr>
        <w:t>Материал подготовлен</w:t>
      </w:r>
    </w:p>
    <w:p>
      <w:pPr>
        <w:pStyle w:val="NoSpacing"/>
        <w:spacing w:lineRule="auto" w:line="360"/>
        <w:jc w:val="right"/>
        <w:rPr>
          <w:rFonts w:ascii="Times New Roman" w:hAnsi="Times New Roman" w:cs="Times New Roman"/>
          <w:i/>
          <w:i/>
          <w:sz w:val="24"/>
        </w:rPr>
      </w:pPr>
      <w:r>
        <w:rPr>
          <w:rFonts w:cs="Times New Roman" w:ascii="Times New Roman" w:hAnsi="Times New Roman"/>
          <w:i/>
          <w:sz w:val="24"/>
        </w:rPr>
        <w:t xml:space="preserve">Пресс-службой Отделения СФР по КБР </w:t>
      </w:r>
    </w:p>
    <w:p>
      <w:pPr>
        <w:pStyle w:val="NormalWeb"/>
        <w:shd w:val="clear" w:color="auto" w:fill="FFFFFF"/>
        <w:spacing w:lineRule="auto" w:line="360" w:beforeAutospacing="0" w:before="0" w:after="280"/>
        <w:ind w:firstLine="360"/>
        <w:jc w:val="right"/>
        <w:rPr/>
      </w:pPr>
      <w:r>
        <w:rPr>
          <w:i/>
          <w:lang w:val="en-US"/>
        </w:rPr>
        <w:t xml:space="preserve">Email: </w:t>
      </w:r>
      <w:hyperlink r:id="rId2">
        <w:r>
          <w:rPr>
            <w:rStyle w:val="Style11"/>
            <w:i/>
            <w:lang w:val="en-US"/>
          </w:rPr>
          <w:t>osfr_po_kbr@mail.ru</w:t>
        </w:r>
      </w:hyperlink>
    </w:p>
    <w:p>
      <w:pPr>
        <w:pStyle w:val="NormalWeb"/>
        <w:shd w:val="clear" w:color="auto" w:fill="FFFFFF"/>
        <w:spacing w:lineRule="auto" w:line="360" w:beforeAutospacing="0" w:before="0" w:after="280"/>
        <w:ind w:firstLine="360"/>
        <w:jc w:val="right"/>
        <w:rPr>
          <w:i/>
          <w:i/>
          <w:lang w:val="en-US"/>
        </w:rPr>
      </w:pPr>
      <w:bookmarkStart w:id="0" w:name="_GoBack"/>
      <w:bookmarkStart w:id="1" w:name="_GoBack"/>
      <w:bookmarkEnd w:id="1"/>
      <w:r>
        <w:rPr>
          <w:i/>
          <w:lang w:val="en-US"/>
        </w:rPr>
      </w:r>
    </w:p>
    <w:p>
      <w:pPr>
        <w:pStyle w:val="NormalWeb"/>
        <w:shd w:val="clear" w:color="auto" w:fill="FFFFFF"/>
        <w:spacing w:lineRule="auto" w:line="360" w:beforeAutospacing="0" w:before="0" w:after="280"/>
        <w:ind w:firstLine="360"/>
        <w:jc w:val="right"/>
        <w:rPr/>
      </w:pPr>
      <w:r>
        <w:rPr/>
      </w:r>
    </w:p>
    <w:sectPr>
      <w:headerReference w:type="default" r:id="rId3"/>
      <w:type w:val="nextPage"/>
      <w:pgSz w:w="11906" w:h="16838"/>
      <w:pgMar w:left="993" w:right="849" w:header="708" w:top="765"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rFonts w:ascii="Times New Roman" w:hAnsi="Times New Roman" w:cs="Times New Roman"/>
        <w:sz w:val="24"/>
        <w:szCs w:val="24"/>
      </w:rPr>
    </w:pPr>
    <w:r>
      <w:rPr/>
      <w:drawing>
        <wp:inline distT="0" distB="0" distL="0" distR="6985">
          <wp:extent cx="641350" cy="6000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tretch>
                    <a:fillRect/>
                  </a:stretch>
                </pic:blipFill>
                <pic:spPr bwMode="auto">
                  <a:xfrm>
                    <a:off x="0" y="0"/>
                    <a:ext cx="641350" cy="600075"/>
                  </a:xfrm>
                  <a:prstGeom prst="rect">
                    <a:avLst/>
                  </a:prstGeom>
                </pic:spPr>
              </pic:pic>
            </a:graphicData>
          </a:graphic>
        </wp:inline>
      </w:drawing>
    </w:r>
  </w:p>
  <w:p>
    <w:pPr>
      <w:pStyle w:val="Style22"/>
      <w:jc w:val="center"/>
      <w:rPr/>
    </w:pPr>
    <w:r>
      <w:rPr>
        <w:rFonts w:cs="Times New Roman" w:ascii="Times New Roman" w:hAnsi="Times New Roman"/>
        <w:sz w:val="24"/>
        <w:szCs w:val="24"/>
      </w:rPr>
      <w:t>Отделение Социального фонда России по Кабардино-Балкарской Республике</w:t>
    </w:r>
  </w:p>
</w:hdr>
</file>

<file path=word/settings.xml><?xml version="1.0" encoding="utf-8"?>
<w:settings xmlns:w="http://schemas.openxmlformats.org/wordprocessingml/2006/main">
  <w:zoom w:percent="14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ab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2c004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Normal"/>
    <w:link w:val="20"/>
    <w:uiPriority w:val="9"/>
    <w:unhideWhenUsed/>
    <w:qFormat/>
    <w:rsid w:val="000f1fd4"/>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Style17"/>
    <w:pPr/>
    <w:rPr/>
  </w:style>
  <w:style w:type="character" w:styleId="DefaultParagraphFont" w:default="1">
    <w:name w:val="Default Paragraph Font"/>
    <w:uiPriority w:val="1"/>
    <w:semiHidden/>
    <w:unhideWhenUsed/>
    <w:qFormat/>
    <w:rPr/>
  </w:style>
  <w:style w:type="character" w:styleId="Texthighlight" w:customStyle="1">
    <w:name w:val="text-highlight"/>
    <w:basedOn w:val="DefaultParagraphFont"/>
    <w:qFormat/>
    <w:rsid w:val="00b45f50"/>
    <w:rPr/>
  </w:style>
  <w:style w:type="character" w:styleId="Style11">
    <w:name w:val="Интернет-ссылка"/>
    <w:basedOn w:val="DefaultParagraphFont"/>
    <w:uiPriority w:val="99"/>
    <w:unhideWhenUsed/>
    <w:rsid w:val="000b2834"/>
    <w:rPr>
      <w:color w:val="0000FF" w:themeColor="hyperlink"/>
      <w:u w:val="single"/>
    </w:rPr>
  </w:style>
  <w:style w:type="character" w:styleId="Style12" w:customStyle="1">
    <w:name w:val="Текст выноски Знак"/>
    <w:basedOn w:val="DefaultParagraphFont"/>
    <w:link w:val="a5"/>
    <w:uiPriority w:val="99"/>
    <w:semiHidden/>
    <w:qFormat/>
    <w:rsid w:val="008b29a9"/>
    <w:rPr>
      <w:rFonts w:ascii="Tahoma" w:hAnsi="Tahoma" w:cs="Tahoma"/>
      <w:sz w:val="16"/>
      <w:szCs w:val="16"/>
    </w:rPr>
  </w:style>
  <w:style w:type="character" w:styleId="Style13" w:customStyle="1">
    <w:name w:val="Верхний колонтитул Знак"/>
    <w:basedOn w:val="DefaultParagraphFont"/>
    <w:link w:val="a7"/>
    <w:uiPriority w:val="99"/>
    <w:qFormat/>
    <w:rsid w:val="00ab58f0"/>
    <w:rPr/>
  </w:style>
  <w:style w:type="character" w:styleId="Style14" w:customStyle="1">
    <w:name w:val="Нижний колонтитул Знак"/>
    <w:basedOn w:val="DefaultParagraphFont"/>
    <w:link w:val="a9"/>
    <w:uiPriority w:val="99"/>
    <w:qFormat/>
    <w:rsid w:val="00ab58f0"/>
    <w:rPr/>
  </w:style>
  <w:style w:type="character" w:styleId="21" w:customStyle="1">
    <w:name w:val="Заголовок 2 Знак"/>
    <w:basedOn w:val="DefaultParagraphFont"/>
    <w:link w:val="2"/>
    <w:uiPriority w:val="9"/>
    <w:qFormat/>
    <w:rsid w:val="000f1fd4"/>
    <w:rPr>
      <w:rFonts w:ascii="Cambria" w:hAnsi="Cambria" w:eastAsia="" w:cs="" w:asciiTheme="majorHAnsi" w:cstheme="majorBidi" w:eastAsiaTheme="majorEastAsia" w:hAnsiTheme="majorHAnsi"/>
      <w:b/>
      <w:bCs/>
      <w:color w:val="4F81BD" w:themeColor="accent1"/>
      <w:sz w:val="26"/>
      <w:szCs w:val="26"/>
    </w:rPr>
  </w:style>
  <w:style w:type="character" w:styleId="Style15" w:customStyle="1">
    <w:name w:val="Название Знак"/>
    <w:basedOn w:val="DefaultParagraphFont"/>
    <w:link w:val="ab"/>
    <w:uiPriority w:val="10"/>
    <w:qFormat/>
    <w:rsid w:val="000f1fd4"/>
    <w:rPr>
      <w:rFonts w:ascii="Cambria" w:hAnsi="Cambria" w:eastAsia="" w:cs="" w:asciiTheme="majorHAnsi" w:cstheme="majorBidi" w:eastAsiaTheme="majorEastAsia" w:hAnsiTheme="majorHAnsi"/>
      <w:color w:val="17365D" w:themeColor="text2" w:themeShade="bf"/>
      <w:spacing w:val="5"/>
      <w:sz w:val="52"/>
      <w:szCs w:val="52"/>
    </w:rPr>
  </w:style>
  <w:style w:type="character" w:styleId="Strong">
    <w:name w:val="Strong"/>
    <w:basedOn w:val="DefaultParagraphFont"/>
    <w:uiPriority w:val="22"/>
    <w:qFormat/>
    <w:rsid w:val="00a8400c"/>
    <w:rPr>
      <w:b/>
      <w:bCs/>
    </w:rPr>
  </w:style>
  <w:style w:type="character" w:styleId="Style16">
    <w:name w:val="Выделение"/>
    <w:basedOn w:val="DefaultParagraphFont"/>
    <w:uiPriority w:val="20"/>
    <w:qFormat/>
    <w:rsid w:val="00436e07"/>
    <w:rPr>
      <w:i/>
      <w:iCs/>
    </w:rPr>
  </w:style>
  <w:style w:type="character" w:styleId="FollowedHyperlink">
    <w:name w:val="FollowedHyperlink"/>
    <w:basedOn w:val="DefaultParagraphFont"/>
    <w:uiPriority w:val="99"/>
    <w:semiHidden/>
    <w:unhideWhenUsed/>
    <w:qFormat/>
    <w:rsid w:val="0020598d"/>
    <w:rPr>
      <w:color w:val="800080" w:themeColor="followedHyperlink"/>
      <w:u w:val="single"/>
    </w:rPr>
  </w:style>
  <w:style w:type="character" w:styleId="11" w:customStyle="1">
    <w:name w:val="Заголовок 1 Знак"/>
    <w:basedOn w:val="DefaultParagraphFont"/>
    <w:link w:val="1"/>
    <w:uiPriority w:val="9"/>
    <w:qFormat/>
    <w:rsid w:val="002c0043"/>
    <w:rPr>
      <w:rFonts w:ascii="Times New Roman" w:hAnsi="Times New Roman" w:eastAsia="Times New Roman" w:cs="Times New Roman"/>
      <w:b/>
      <w:bCs/>
      <w:sz w:val="48"/>
      <w:szCs w:val="48"/>
      <w:lang w:eastAsia="ru-RU"/>
    </w:rPr>
  </w:style>
  <w:style w:type="character" w:styleId="ListLabel1">
    <w:name w:val="ListLabel 1"/>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iPriority w:val="99"/>
    <w:unhideWhenUsed/>
    <w:qFormat/>
    <w:rsid w:val="00b45f50"/>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8b29a9"/>
    <w:pPr>
      <w:spacing w:lineRule="auto" w:line="240" w:before="0" w:after="0"/>
    </w:pPr>
    <w:rPr>
      <w:rFonts w:ascii="Tahoma" w:hAnsi="Tahoma" w:cs="Tahoma"/>
      <w:sz w:val="16"/>
      <w:szCs w:val="16"/>
    </w:rPr>
  </w:style>
  <w:style w:type="paragraph" w:styleId="Style22">
    <w:name w:val="Верхний колонтитул"/>
    <w:basedOn w:val="Normal"/>
    <w:link w:val="a8"/>
    <w:uiPriority w:val="99"/>
    <w:unhideWhenUsed/>
    <w:rsid w:val="00ab58f0"/>
    <w:pPr>
      <w:tabs>
        <w:tab w:val="center" w:pos="4677" w:leader="none"/>
        <w:tab w:val="right" w:pos="9355" w:leader="none"/>
      </w:tabs>
      <w:spacing w:lineRule="auto" w:line="240" w:before="0" w:after="0"/>
    </w:pPr>
    <w:rPr/>
  </w:style>
  <w:style w:type="paragraph" w:styleId="Style23">
    <w:name w:val="Нижний колонтитул"/>
    <w:basedOn w:val="Normal"/>
    <w:link w:val="aa"/>
    <w:uiPriority w:val="99"/>
    <w:unhideWhenUsed/>
    <w:rsid w:val="00ab58f0"/>
    <w:pPr>
      <w:tabs>
        <w:tab w:val="center" w:pos="4677" w:leader="none"/>
        <w:tab w:val="right" w:pos="9355" w:leader="none"/>
      </w:tabs>
      <w:spacing w:lineRule="auto" w:line="240" w:before="0" w:after="0"/>
    </w:pPr>
    <w:rPr/>
  </w:style>
  <w:style w:type="paragraph" w:styleId="Style24">
    <w:name w:val="Заглавие"/>
    <w:basedOn w:val="Normal"/>
    <w:link w:val="ac"/>
    <w:uiPriority w:val="10"/>
    <w:qFormat/>
    <w:rsid w:val="000f1fd4"/>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NormalIndent">
    <w:name w:val="Normal Indent"/>
    <w:basedOn w:val="Normal"/>
    <w:uiPriority w:val="99"/>
    <w:semiHidden/>
    <w:qFormat/>
    <w:rsid w:val="002f247c"/>
    <w:pPr>
      <w:spacing w:lineRule="auto" w:line="360" w:before="0" w:after="0"/>
      <w:ind w:firstLine="624"/>
      <w:jc w:val="both"/>
    </w:pPr>
    <w:rPr>
      <w:rFonts w:ascii="Times New Roman" w:hAnsi="Times New Roman" w:eastAsia="Times New Roman" w:cs="Times New Roman"/>
      <w:sz w:val="28"/>
      <w:szCs w:val="20"/>
    </w:rPr>
  </w:style>
  <w:style w:type="paragraph" w:styleId="NoSpacing">
    <w:name w:val="No Spacing"/>
    <w:uiPriority w:val="1"/>
    <w:qFormat/>
    <w:rsid w:val="001276c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Style25">
    <w:name w:val="Блочная цитата"/>
    <w:basedOn w:val="Normal"/>
    <w:qFormat/>
    <w:pPr/>
    <w:rPr/>
  </w:style>
  <w:style w:type="paragraph" w:styleId="Style26">
    <w:name w:val="Подзаголовок"/>
    <w:basedOn w:val="Style17"/>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fr_po_kbr@mail.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C71F-7CBB-41A1-909D-F8CCA651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LibreOffice/5.0.0.5$Windows_X86_64 LibreOffice_project/1b1a90865e348b492231e1c451437d7a15bb262b</Application>
  <Paragraphs>10</Paragraphs>
  <Company>Kraftway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2024-02-28T11:53:00Z</dcterms:created>
  <dc:creator>Зарета Алоева</dc:creator>
  <dc:language>ru-RU</dc:language>
  <cp:lastModifiedBy>Бербекова Зарема Тимуровна</cp:lastModifiedBy>
  <cp:lastPrinted>2023-05-24T08:36:00Z</cp:lastPrinted>
  <dcterms:modified xsi:type="dcterms:W3CDTF">2024-02-28T11:53:00Z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